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4B" w:rsidRDefault="00BC0E02" w:rsidP="00E7137B">
      <w:pPr>
        <w:ind w:firstLine="708"/>
        <w:rPr>
          <w:b/>
          <w:sz w:val="44"/>
          <w:szCs w:val="44"/>
        </w:rPr>
      </w:pPr>
      <w:r w:rsidRPr="00242D10">
        <w:rPr>
          <w:b/>
          <w:sz w:val="44"/>
          <w:szCs w:val="44"/>
        </w:rPr>
        <w:t>Nadačního fondu</w:t>
      </w:r>
      <w:r w:rsidR="00242D10">
        <w:rPr>
          <w:b/>
          <w:sz w:val="44"/>
          <w:szCs w:val="44"/>
        </w:rPr>
        <w:t xml:space="preserve"> </w:t>
      </w:r>
      <w:r w:rsidRPr="00242D10">
        <w:rPr>
          <w:b/>
          <w:sz w:val="44"/>
          <w:szCs w:val="44"/>
        </w:rPr>
        <w:t>žáků při ZŠ J. Šoupala</w:t>
      </w:r>
    </w:p>
    <w:p w:rsidR="00242D10" w:rsidRPr="00E7137B" w:rsidRDefault="00E7137B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Pr="00E7137B">
        <w:rPr>
          <w:rFonts w:cstheme="minorHAnsi"/>
          <w:color w:val="000000"/>
          <w:sz w:val="24"/>
          <w:szCs w:val="24"/>
          <w:shd w:val="clear" w:color="auto" w:fill="FFFFFF"/>
        </w:rPr>
        <w:t>Jana Šoupala 1609/6, Poruba, 708 00  Ostrava</w:t>
      </w:r>
      <w:r w:rsidRPr="00E7137B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7137B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242D10" w:rsidRDefault="00242D10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5760720" cy="5061118"/>
            <wp:effectExtent l="0" t="0" r="0" b="6350"/>
            <wp:docPr id="1" name="Obrázek 1" descr="https://zssoupala.webnode.cz/_files/200011229-20df621c1c/Logo%20barevné%20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soupala.webnode.cz/_files/200011229-20df621c1c/Logo%20barevné%20jpg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10" w:rsidRDefault="00E7137B" w:rsidP="00E7137B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Výroční zpráva o činnosti za rok 2019</w:t>
      </w:r>
    </w:p>
    <w:p w:rsidR="00242D10" w:rsidRDefault="00242D10">
      <w:pPr>
        <w:rPr>
          <w:b/>
          <w:sz w:val="44"/>
          <w:szCs w:val="44"/>
        </w:rPr>
      </w:pPr>
    </w:p>
    <w:p w:rsidR="00E7137B" w:rsidRDefault="00E7137B">
      <w:pPr>
        <w:rPr>
          <w:b/>
          <w:sz w:val="44"/>
          <w:szCs w:val="44"/>
        </w:rPr>
      </w:pPr>
    </w:p>
    <w:p w:rsidR="00242D10" w:rsidRPr="004928A1" w:rsidRDefault="00242D10">
      <w:pPr>
        <w:rPr>
          <w:sz w:val="24"/>
          <w:szCs w:val="24"/>
        </w:rPr>
      </w:pPr>
      <w:r w:rsidRPr="004928A1">
        <w:rPr>
          <w:sz w:val="24"/>
          <w:szCs w:val="24"/>
        </w:rPr>
        <w:t>Vypracovala: Michaela Holišová</w:t>
      </w:r>
    </w:p>
    <w:p w:rsidR="00BC0E02" w:rsidRDefault="00BC0E02"/>
    <w:p w:rsidR="00615719" w:rsidRDefault="00615719">
      <w:pPr>
        <w:rPr>
          <w:b/>
          <w:sz w:val="28"/>
          <w:szCs w:val="28"/>
          <w:u w:val="single"/>
        </w:rPr>
      </w:pPr>
      <w:r w:rsidRPr="00615719">
        <w:rPr>
          <w:b/>
          <w:sz w:val="28"/>
          <w:szCs w:val="28"/>
          <w:u w:val="single"/>
        </w:rPr>
        <w:lastRenderedPageBreak/>
        <w:t>Identifikační údaje:</w:t>
      </w:r>
    </w:p>
    <w:p w:rsidR="00695AFA" w:rsidRPr="00615719" w:rsidRDefault="00695AFA">
      <w:pPr>
        <w:rPr>
          <w:b/>
          <w:sz w:val="28"/>
          <w:szCs w:val="28"/>
          <w:u w:val="single"/>
        </w:rPr>
      </w:pPr>
    </w:p>
    <w:p w:rsidR="00615719" w:rsidRPr="00615719" w:rsidRDefault="00615719" w:rsidP="0061571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5A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Právní subjektivita:</w:t>
      </w:r>
    </w:p>
    <w:p w:rsidR="00615719" w:rsidRPr="00615719" w:rsidRDefault="00615719" w:rsidP="0061571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5A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Název</w:t>
      </w:r>
      <w:r w:rsidRPr="00615719">
        <w:rPr>
          <w:rFonts w:eastAsia="Times New Roman" w:cstheme="minorHAnsi"/>
          <w:color w:val="000000"/>
          <w:sz w:val="24"/>
          <w:szCs w:val="24"/>
          <w:lang w:eastAsia="cs-CZ"/>
        </w:rPr>
        <w:t>: Nadační fond žáků při ZŠ Jana Šoupala</w:t>
      </w:r>
    </w:p>
    <w:p w:rsidR="00615719" w:rsidRPr="00615719" w:rsidRDefault="00615719" w:rsidP="0061571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5A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Právní forma</w:t>
      </w:r>
      <w:r w:rsidRPr="00615719">
        <w:rPr>
          <w:rFonts w:eastAsia="Times New Roman" w:cstheme="minorHAnsi"/>
          <w:color w:val="000000"/>
          <w:sz w:val="24"/>
          <w:szCs w:val="24"/>
          <w:lang w:eastAsia="cs-CZ"/>
        </w:rPr>
        <w:t>: nadační fond</w:t>
      </w:r>
    </w:p>
    <w:p w:rsidR="00615719" w:rsidRPr="00615719" w:rsidRDefault="00615719" w:rsidP="0061571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5A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Sídlo</w:t>
      </w:r>
      <w:r w:rsidRPr="00615719">
        <w:rPr>
          <w:rFonts w:eastAsia="Times New Roman" w:cstheme="minorHAnsi"/>
          <w:color w:val="000000"/>
          <w:sz w:val="24"/>
          <w:szCs w:val="24"/>
          <w:lang w:eastAsia="cs-CZ"/>
        </w:rPr>
        <w:t>: Jana Šoupala 1609/6, Poruba, 708 00 Ostrava</w:t>
      </w:r>
    </w:p>
    <w:p w:rsidR="00615719" w:rsidRPr="00615719" w:rsidRDefault="00615719" w:rsidP="0061571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5A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IČ</w:t>
      </w:r>
      <w:r w:rsidRPr="00615719">
        <w:rPr>
          <w:rFonts w:eastAsia="Times New Roman" w:cstheme="minorHAnsi"/>
          <w:color w:val="000000"/>
          <w:sz w:val="24"/>
          <w:szCs w:val="24"/>
          <w:lang w:eastAsia="cs-CZ"/>
        </w:rPr>
        <w:t>: 07861109</w:t>
      </w:r>
    </w:p>
    <w:p w:rsidR="00615719" w:rsidRPr="00615719" w:rsidRDefault="00615719" w:rsidP="0061571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5A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Předseda správní rady</w:t>
      </w:r>
      <w:r w:rsidRPr="00615719">
        <w:rPr>
          <w:rFonts w:eastAsia="Times New Roman" w:cstheme="minorHAnsi"/>
          <w:color w:val="000000"/>
          <w:sz w:val="24"/>
          <w:szCs w:val="24"/>
          <w:lang w:eastAsia="cs-CZ"/>
        </w:rPr>
        <w:t>: Michaela Holišová, (tel.: 724 694 413, email: michaela.holisova@zssoupala.cz )</w:t>
      </w:r>
    </w:p>
    <w:p w:rsidR="00573A14" w:rsidRPr="00695AFA" w:rsidRDefault="00615719" w:rsidP="00573A1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95AFA">
        <w:rPr>
          <w:rFonts w:ascii="Arial" w:hAnsi="Arial" w:cs="Arial"/>
          <w:b/>
          <w:color w:val="000000"/>
          <w:shd w:val="clear" w:color="auto" w:fill="FFFFFF"/>
        </w:rPr>
        <w:br/>
      </w:r>
      <w:r w:rsidR="00573A14" w:rsidRPr="00695AFA">
        <w:rPr>
          <w:rFonts w:asciiTheme="minorHAnsi" w:hAnsiTheme="minorHAnsi" w:cstheme="minorHAnsi"/>
          <w:b/>
          <w:color w:val="000000"/>
        </w:rPr>
        <w:t>Zakladateli nadačního fondu jsou:</w:t>
      </w:r>
    </w:p>
    <w:p w:rsidR="00573A14" w:rsidRPr="00695AFA" w:rsidRDefault="00573A14" w:rsidP="00573A1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73A14" w:rsidRPr="00695AFA" w:rsidRDefault="00573A14" w:rsidP="00573A1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5AFA">
        <w:rPr>
          <w:rFonts w:asciiTheme="minorHAnsi" w:hAnsiTheme="minorHAnsi" w:cstheme="minorHAnsi"/>
          <w:color w:val="000000"/>
        </w:rPr>
        <w:t>Michaela Holišová</w:t>
      </w:r>
    </w:p>
    <w:p w:rsidR="00573A14" w:rsidRPr="00695AFA" w:rsidRDefault="00573A14" w:rsidP="00573A1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5AFA">
        <w:rPr>
          <w:rFonts w:asciiTheme="minorHAnsi" w:hAnsiTheme="minorHAnsi" w:cstheme="minorHAnsi"/>
          <w:color w:val="000000"/>
        </w:rPr>
        <w:t xml:space="preserve">Mgr. Radim </w:t>
      </w:r>
      <w:proofErr w:type="spellStart"/>
      <w:r w:rsidRPr="00695AFA">
        <w:rPr>
          <w:rFonts w:asciiTheme="minorHAnsi" w:hAnsiTheme="minorHAnsi" w:cstheme="minorHAnsi"/>
          <w:color w:val="000000"/>
        </w:rPr>
        <w:t>Plaskura</w:t>
      </w:r>
      <w:proofErr w:type="spellEnd"/>
    </w:p>
    <w:p w:rsidR="00573A14" w:rsidRPr="00695AFA" w:rsidRDefault="00573A14" w:rsidP="00573A1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5AFA">
        <w:rPr>
          <w:rFonts w:asciiTheme="minorHAnsi" w:hAnsiTheme="minorHAnsi" w:cstheme="minorHAnsi"/>
          <w:color w:val="000000"/>
        </w:rPr>
        <w:t>Ing. Jiřina Chalupová</w:t>
      </w:r>
    </w:p>
    <w:p w:rsidR="00573A14" w:rsidRPr="00573A14" w:rsidRDefault="00573A14" w:rsidP="00573A1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695AFA" w:rsidRDefault="00695AFA" w:rsidP="00573A14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</w:p>
    <w:p w:rsidR="00615719" w:rsidRDefault="00573A14" w:rsidP="00573A14">
      <w:pPr>
        <w:rPr>
          <w:b/>
          <w:sz w:val="28"/>
          <w:szCs w:val="28"/>
          <w:u w:val="single"/>
        </w:rPr>
      </w:pPr>
      <w:r w:rsidRPr="00573A14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r w:rsidRPr="00573A14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r w:rsidR="00695AFA" w:rsidRPr="00695AFA">
        <w:rPr>
          <w:b/>
          <w:sz w:val="28"/>
          <w:szCs w:val="28"/>
          <w:u w:val="single"/>
        </w:rPr>
        <w:t>Účel nadačního fondu:</w:t>
      </w:r>
    </w:p>
    <w:p w:rsidR="00695AFA" w:rsidRPr="00695AFA" w:rsidRDefault="00695AFA" w:rsidP="00695A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5AFA">
        <w:rPr>
          <w:rFonts w:asciiTheme="minorHAnsi" w:hAnsiTheme="minorHAnsi" w:cstheme="minorHAnsi"/>
        </w:rPr>
        <w:t xml:space="preserve">plnění obecně prospěšných humanitních cílů ve prospěch žáků Základní školy, Ostrava-Poruba, J. Šoupala 1609, příspěvková organizace, se sídlem </w:t>
      </w:r>
      <w:r w:rsidRPr="00695AFA">
        <w:rPr>
          <w:rFonts w:asciiTheme="minorHAnsi" w:eastAsia="Times New Roman" w:hAnsiTheme="minorHAnsi" w:cstheme="minorHAnsi"/>
          <w:color w:val="000000"/>
          <w:lang w:eastAsia="cs-CZ"/>
        </w:rPr>
        <w:t>Jana Šoupala 1609/6, 708 00 Ostrava-Poruba</w:t>
      </w:r>
      <w:r w:rsidRPr="00695AFA">
        <w:rPr>
          <w:rFonts w:asciiTheme="minorHAnsi" w:hAnsiTheme="minorHAnsi" w:cstheme="minorHAnsi"/>
        </w:rPr>
        <w:t>, IČ 70984751 (dále jen „ZŠ J. Šoupala“),</w:t>
      </w:r>
    </w:p>
    <w:p w:rsidR="00695AFA" w:rsidRPr="00695AFA" w:rsidRDefault="00695AFA" w:rsidP="00695A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5AFA">
        <w:rPr>
          <w:rFonts w:asciiTheme="minorHAnsi" w:hAnsiTheme="minorHAnsi" w:cstheme="minorHAnsi"/>
        </w:rPr>
        <w:t>modernizace, zlepšování a zdokonalování výchovně vzdělávacího procesu na ZŠ J. Šoupala,</w:t>
      </w:r>
    </w:p>
    <w:p w:rsidR="00695AFA" w:rsidRPr="00695AFA" w:rsidRDefault="00695AFA" w:rsidP="00695A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5AFA">
        <w:rPr>
          <w:rFonts w:asciiTheme="minorHAnsi" w:hAnsiTheme="minorHAnsi" w:cstheme="minorHAnsi"/>
        </w:rPr>
        <w:t xml:space="preserve">rozvíjení vzájemné spolupráce ZŠ J. Šoupala a rodičů žáků ze ZŠ J. Šoupala a dalších subjektů spolupracujících se ZŠ J. Šoupala, </w:t>
      </w:r>
    </w:p>
    <w:p w:rsidR="00695AFA" w:rsidRPr="00695AFA" w:rsidRDefault="00695AFA" w:rsidP="00695A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5AFA">
        <w:rPr>
          <w:rFonts w:asciiTheme="minorHAnsi" w:hAnsiTheme="minorHAnsi" w:cstheme="minorHAnsi"/>
        </w:rPr>
        <w:t>estetizace ZŠ J. Šoupala,</w:t>
      </w:r>
    </w:p>
    <w:p w:rsidR="00695AFA" w:rsidRPr="00695AFA" w:rsidRDefault="00695AFA" w:rsidP="00695A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5AFA">
        <w:rPr>
          <w:rFonts w:asciiTheme="minorHAnsi" w:hAnsiTheme="minorHAnsi" w:cstheme="minorHAnsi"/>
        </w:rPr>
        <w:t xml:space="preserve">podpora a organizování kulturních, sportovních a společenských akcí zaměřených k dalšímu rozšíření duchovních a morálních vlastností a hodnot žáků ZŠ J. Šoupala, </w:t>
      </w:r>
    </w:p>
    <w:p w:rsidR="00695AFA" w:rsidRPr="00695AFA" w:rsidRDefault="00695AFA" w:rsidP="00695A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5AFA">
        <w:rPr>
          <w:rFonts w:asciiTheme="minorHAnsi" w:hAnsiTheme="minorHAnsi" w:cstheme="minorHAnsi"/>
        </w:rPr>
        <w:t xml:space="preserve">podpora iniciativy, reprezentace a zlepšování studijních výsledků žáků ZŠ J. Šoupala. </w:t>
      </w:r>
    </w:p>
    <w:p w:rsidR="00695AFA" w:rsidRDefault="00695AFA" w:rsidP="00695AFA">
      <w:pPr>
        <w:jc w:val="both"/>
      </w:pPr>
    </w:p>
    <w:p w:rsidR="00695AFA" w:rsidRDefault="00695AFA" w:rsidP="00573A14">
      <w:pPr>
        <w:rPr>
          <w:b/>
          <w:sz w:val="28"/>
          <w:szCs w:val="28"/>
          <w:u w:val="single"/>
        </w:rPr>
      </w:pPr>
    </w:p>
    <w:p w:rsidR="00695AFA" w:rsidRDefault="00695AFA" w:rsidP="00573A14">
      <w:pPr>
        <w:rPr>
          <w:b/>
          <w:sz w:val="28"/>
          <w:szCs w:val="28"/>
          <w:u w:val="single"/>
        </w:rPr>
      </w:pPr>
    </w:p>
    <w:p w:rsidR="00695AFA" w:rsidRDefault="00695AFA" w:rsidP="00573A14">
      <w:pPr>
        <w:rPr>
          <w:b/>
          <w:sz w:val="28"/>
          <w:szCs w:val="28"/>
          <w:u w:val="single"/>
        </w:rPr>
      </w:pPr>
    </w:p>
    <w:p w:rsidR="00695AFA" w:rsidRPr="00695AFA" w:rsidRDefault="00695AFA" w:rsidP="00573A14">
      <w:pPr>
        <w:rPr>
          <w:b/>
          <w:sz w:val="28"/>
          <w:szCs w:val="28"/>
          <w:u w:val="single"/>
        </w:rPr>
      </w:pPr>
    </w:p>
    <w:p w:rsidR="00624E40" w:rsidRPr="004928A1" w:rsidRDefault="00BC0E02" w:rsidP="00624E40">
      <w:pPr>
        <w:rPr>
          <w:rFonts w:cstheme="minorHAnsi"/>
          <w:sz w:val="28"/>
          <w:szCs w:val="28"/>
        </w:rPr>
      </w:pPr>
      <w:r w:rsidRPr="004928A1">
        <w:rPr>
          <w:rFonts w:cstheme="minorHAnsi"/>
          <w:b/>
          <w:sz w:val="28"/>
          <w:szCs w:val="28"/>
          <w:u w:val="single"/>
        </w:rPr>
        <w:lastRenderedPageBreak/>
        <w:t>Činnost Nadačního fondu</w:t>
      </w:r>
      <w:r w:rsidR="00624E40" w:rsidRPr="004928A1">
        <w:rPr>
          <w:rFonts w:cstheme="minorHAnsi"/>
          <w:sz w:val="28"/>
          <w:szCs w:val="28"/>
        </w:rPr>
        <w:t>:</w:t>
      </w:r>
    </w:p>
    <w:p w:rsidR="00624E40" w:rsidRPr="00624E40" w:rsidRDefault="00BC0E02" w:rsidP="00624E4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624E40">
        <w:rPr>
          <w:rFonts w:cstheme="minorHAnsi"/>
        </w:rPr>
        <w:t xml:space="preserve"> </w:t>
      </w:r>
      <w:r w:rsidRPr="00624E40">
        <w:rPr>
          <w:rFonts w:asciiTheme="minorHAnsi" w:hAnsiTheme="minorHAnsi" w:cstheme="minorHAnsi"/>
        </w:rPr>
        <w:t>je zaměřena na zlepšení výchovně vzdělávacího procesu,</w:t>
      </w:r>
    </w:p>
    <w:p w:rsidR="00624E40" w:rsidRPr="00624E40" w:rsidRDefault="00BC0E02" w:rsidP="00624E4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624E40">
        <w:rPr>
          <w:rFonts w:asciiTheme="minorHAnsi" w:hAnsiTheme="minorHAnsi" w:cstheme="minorHAnsi"/>
        </w:rPr>
        <w:t xml:space="preserve"> zlepšení studijních podmínek, </w:t>
      </w:r>
    </w:p>
    <w:p w:rsidR="00624E40" w:rsidRDefault="00624E40" w:rsidP="00624E4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C0E02" w:rsidRPr="00624E40">
        <w:rPr>
          <w:rFonts w:asciiTheme="minorHAnsi" w:hAnsiTheme="minorHAnsi" w:cstheme="minorHAnsi"/>
        </w:rPr>
        <w:t xml:space="preserve">na podporu volnočasových aktivit a zdravotně rekondičních a sportovních pobytů </w:t>
      </w:r>
      <w:r>
        <w:rPr>
          <w:rFonts w:asciiTheme="minorHAnsi" w:hAnsiTheme="minorHAnsi" w:cstheme="minorHAnsi"/>
        </w:rPr>
        <w:t xml:space="preserve">  </w:t>
      </w:r>
    </w:p>
    <w:p w:rsidR="00624E40" w:rsidRPr="00624E40" w:rsidRDefault="00624E40" w:rsidP="00624E4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C0E02" w:rsidRPr="00624E40">
        <w:rPr>
          <w:rFonts w:asciiTheme="minorHAnsi" w:hAnsiTheme="minorHAnsi" w:cstheme="minorHAnsi"/>
        </w:rPr>
        <w:t>žáků</w:t>
      </w:r>
      <w:r w:rsidR="001F3B66" w:rsidRPr="00624E40">
        <w:rPr>
          <w:rFonts w:asciiTheme="minorHAnsi" w:hAnsiTheme="minorHAnsi" w:cstheme="minorHAnsi"/>
        </w:rPr>
        <w:t xml:space="preserve">, </w:t>
      </w:r>
    </w:p>
    <w:p w:rsidR="00BC0E02" w:rsidRDefault="001F3B66" w:rsidP="00624E4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624E40">
        <w:rPr>
          <w:rFonts w:asciiTheme="minorHAnsi" w:hAnsiTheme="minorHAnsi" w:cstheme="minorHAnsi"/>
        </w:rPr>
        <w:t>na odměny pro žáky.</w:t>
      </w:r>
    </w:p>
    <w:p w:rsidR="00624E40" w:rsidRDefault="00624E40" w:rsidP="00624E40">
      <w:pPr>
        <w:jc w:val="both"/>
        <w:rPr>
          <w:rFonts w:cstheme="minorHAnsi"/>
          <w:sz w:val="24"/>
          <w:szCs w:val="24"/>
        </w:rPr>
      </w:pPr>
    </w:p>
    <w:p w:rsidR="002C3F81" w:rsidRPr="00467366" w:rsidRDefault="004928A1" w:rsidP="00624E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1F3B66" w:rsidRPr="00467366">
        <w:rPr>
          <w:rFonts w:cstheme="minorHAnsi"/>
          <w:sz w:val="24"/>
          <w:szCs w:val="24"/>
        </w:rPr>
        <w:t>Finanční prostředky mohou být použity po rozhodnutí správní rady pouze pro potřeby žáků naší školy nebo činnost nadačního fondu.</w:t>
      </w:r>
      <w:r w:rsidR="00624E40">
        <w:rPr>
          <w:rFonts w:cstheme="minorHAnsi"/>
          <w:sz w:val="24"/>
          <w:szCs w:val="24"/>
        </w:rPr>
        <w:t xml:space="preserve">  </w:t>
      </w:r>
      <w:r w:rsidR="001F3B66" w:rsidRPr="00467366">
        <w:rPr>
          <w:rFonts w:cstheme="minorHAnsi"/>
          <w:sz w:val="24"/>
          <w:szCs w:val="24"/>
        </w:rPr>
        <w:t>Zdroje nadačního fondu jsou výhradně finanční dary rodičů.</w:t>
      </w:r>
      <w:r w:rsidR="00624E40">
        <w:rPr>
          <w:rFonts w:cstheme="minorHAnsi"/>
          <w:sz w:val="24"/>
          <w:szCs w:val="24"/>
        </w:rPr>
        <w:t xml:space="preserve">  </w:t>
      </w:r>
      <w:r w:rsidR="001F3B66" w:rsidRPr="00467366">
        <w:rPr>
          <w:rFonts w:cstheme="minorHAnsi"/>
          <w:sz w:val="24"/>
          <w:szCs w:val="24"/>
        </w:rPr>
        <w:t>Hospodaření nadačního fondu probíhalo v období leden</w:t>
      </w:r>
      <w:r w:rsidR="002C3F81" w:rsidRPr="00467366">
        <w:rPr>
          <w:rFonts w:cstheme="minorHAnsi"/>
          <w:sz w:val="24"/>
          <w:szCs w:val="24"/>
        </w:rPr>
        <w:t xml:space="preserve"> </w:t>
      </w:r>
      <w:r w:rsidR="001F3B66" w:rsidRPr="00467366">
        <w:rPr>
          <w:rFonts w:cstheme="minorHAnsi"/>
          <w:sz w:val="24"/>
          <w:szCs w:val="24"/>
        </w:rPr>
        <w:t>-</w:t>
      </w:r>
      <w:r w:rsidR="002C3F81" w:rsidRPr="00467366">
        <w:rPr>
          <w:rFonts w:cstheme="minorHAnsi"/>
          <w:sz w:val="24"/>
          <w:szCs w:val="24"/>
        </w:rPr>
        <w:t xml:space="preserve"> </w:t>
      </w:r>
      <w:r w:rsidR="001F3B66" w:rsidRPr="00467366">
        <w:rPr>
          <w:rFonts w:cstheme="minorHAnsi"/>
          <w:sz w:val="24"/>
          <w:szCs w:val="24"/>
        </w:rPr>
        <w:t xml:space="preserve">prosinec </w:t>
      </w:r>
      <w:r w:rsidR="002C3F81" w:rsidRPr="00467366">
        <w:rPr>
          <w:rFonts w:cstheme="minorHAnsi"/>
          <w:sz w:val="24"/>
          <w:szCs w:val="24"/>
        </w:rPr>
        <w:t xml:space="preserve"> </w:t>
      </w:r>
      <w:r w:rsidR="001F3B66" w:rsidRPr="00467366">
        <w:rPr>
          <w:rFonts w:cstheme="minorHAnsi"/>
          <w:sz w:val="24"/>
          <w:szCs w:val="24"/>
        </w:rPr>
        <w:t>2019 podle návrhu rozpočtu</w:t>
      </w:r>
      <w:r w:rsidR="002C3F81" w:rsidRPr="00467366">
        <w:rPr>
          <w:rFonts w:cstheme="minorHAnsi"/>
          <w:sz w:val="24"/>
          <w:szCs w:val="24"/>
        </w:rPr>
        <w:t xml:space="preserve"> a dle stanovených pravidel</w:t>
      </w:r>
      <w:r w:rsidR="00624E40">
        <w:rPr>
          <w:rFonts w:cstheme="minorHAnsi"/>
          <w:sz w:val="24"/>
          <w:szCs w:val="24"/>
        </w:rPr>
        <w:t xml:space="preserve">.  </w:t>
      </w:r>
      <w:r w:rsidR="002C3F81" w:rsidRPr="00467366">
        <w:rPr>
          <w:rFonts w:cstheme="minorHAnsi"/>
          <w:sz w:val="24"/>
          <w:szCs w:val="24"/>
        </w:rPr>
        <w:t>Výdaje nadačního fondu za toto období, vycházely ze schváleného rozpočtu.  Částka na školní výlet</w:t>
      </w:r>
      <w:r w:rsidR="00624E40">
        <w:rPr>
          <w:rFonts w:cstheme="minorHAnsi"/>
          <w:sz w:val="24"/>
          <w:szCs w:val="24"/>
        </w:rPr>
        <w:t>y</w:t>
      </w:r>
      <w:r w:rsidR="002C3F81" w:rsidRPr="00467366">
        <w:rPr>
          <w:rFonts w:cstheme="minorHAnsi"/>
          <w:sz w:val="24"/>
          <w:szCs w:val="24"/>
        </w:rPr>
        <w:t xml:space="preserve"> nebo odměny pro</w:t>
      </w:r>
      <w:r w:rsidR="00EA6FEB" w:rsidRPr="00467366">
        <w:rPr>
          <w:rFonts w:cstheme="minorHAnsi"/>
          <w:sz w:val="24"/>
          <w:szCs w:val="24"/>
        </w:rPr>
        <w:t xml:space="preserve"> každou</w:t>
      </w:r>
      <w:r w:rsidR="002C3F81" w:rsidRPr="00467366">
        <w:rPr>
          <w:rFonts w:cstheme="minorHAnsi"/>
          <w:sz w:val="24"/>
          <w:szCs w:val="24"/>
        </w:rPr>
        <w:t xml:space="preserve"> třídu činila 2500</w:t>
      </w:r>
      <w:r w:rsidR="00615719" w:rsidRPr="00467366">
        <w:rPr>
          <w:rFonts w:cstheme="minorHAnsi"/>
          <w:sz w:val="24"/>
          <w:szCs w:val="24"/>
        </w:rPr>
        <w:t xml:space="preserve"> K</w:t>
      </w:r>
      <w:r w:rsidR="002C3F81" w:rsidRPr="00467366">
        <w:rPr>
          <w:rFonts w:cstheme="minorHAnsi"/>
          <w:sz w:val="24"/>
          <w:szCs w:val="24"/>
        </w:rPr>
        <w:t>č.</w:t>
      </w:r>
    </w:p>
    <w:p w:rsidR="00624E40" w:rsidRDefault="00EA6FEB" w:rsidP="00624E40">
      <w:pPr>
        <w:jc w:val="both"/>
        <w:rPr>
          <w:rFonts w:cstheme="minorHAnsi"/>
          <w:sz w:val="24"/>
          <w:szCs w:val="24"/>
        </w:rPr>
      </w:pPr>
      <w:r w:rsidRPr="00467366">
        <w:rPr>
          <w:rFonts w:cstheme="minorHAnsi"/>
          <w:sz w:val="24"/>
          <w:szCs w:val="24"/>
        </w:rPr>
        <w:tab/>
        <w:t>Nadační fond přispěl žákům 1. stupně na karneval s </w:t>
      </w:r>
      <w:proofErr w:type="spellStart"/>
      <w:r w:rsidRPr="00467366">
        <w:rPr>
          <w:rFonts w:cstheme="minorHAnsi"/>
          <w:sz w:val="24"/>
          <w:szCs w:val="24"/>
        </w:rPr>
        <w:t>Hopsalínem</w:t>
      </w:r>
      <w:proofErr w:type="spellEnd"/>
      <w:r w:rsidRPr="00467366">
        <w:rPr>
          <w:rFonts w:cstheme="minorHAnsi"/>
          <w:sz w:val="24"/>
          <w:szCs w:val="24"/>
        </w:rPr>
        <w:t xml:space="preserve">, na sportovně zábavné odpoledne v rámci Dne dětí, na sladkosti pro mikulášskou nadílku, </w:t>
      </w:r>
      <w:r w:rsidR="006B2F30" w:rsidRPr="00467366">
        <w:rPr>
          <w:rFonts w:cstheme="minorHAnsi"/>
          <w:sz w:val="24"/>
          <w:szCs w:val="24"/>
        </w:rPr>
        <w:t>na spotřební materiál, vstupné a odměny pro žáky, kteří absolvovali školu v přírodě.</w:t>
      </w:r>
      <w:r w:rsidR="00624E40">
        <w:rPr>
          <w:rFonts w:cstheme="minorHAnsi"/>
          <w:sz w:val="24"/>
          <w:szCs w:val="24"/>
        </w:rPr>
        <w:t xml:space="preserve"> </w:t>
      </w:r>
    </w:p>
    <w:p w:rsidR="006B2F30" w:rsidRPr="00467366" w:rsidRDefault="006B2F30" w:rsidP="00624E40">
      <w:pPr>
        <w:ind w:firstLine="708"/>
        <w:jc w:val="both"/>
        <w:rPr>
          <w:rFonts w:cstheme="minorHAnsi"/>
          <w:sz w:val="24"/>
          <w:szCs w:val="24"/>
        </w:rPr>
      </w:pPr>
      <w:r w:rsidRPr="00467366">
        <w:rPr>
          <w:rFonts w:cstheme="minorHAnsi"/>
          <w:sz w:val="24"/>
          <w:szCs w:val="24"/>
        </w:rPr>
        <w:t>Nadační fond přispěl žákům 2. stupně na odměny za sportovní soutěže pořádané školou (branný závod, střelba ze vzduchovky, Vánoční badmintonový turnaj), finanční příspěvek na Vánoční zpívání u stromečku.</w:t>
      </w:r>
    </w:p>
    <w:p w:rsidR="006B2F30" w:rsidRPr="00467366" w:rsidRDefault="006B2F30" w:rsidP="00624E40">
      <w:pPr>
        <w:jc w:val="both"/>
        <w:rPr>
          <w:rFonts w:cstheme="minorHAnsi"/>
          <w:sz w:val="24"/>
          <w:szCs w:val="24"/>
        </w:rPr>
      </w:pPr>
      <w:r w:rsidRPr="00467366">
        <w:rPr>
          <w:rFonts w:cstheme="minorHAnsi"/>
          <w:sz w:val="24"/>
          <w:szCs w:val="24"/>
        </w:rPr>
        <w:tab/>
        <w:t>Nadační fond poskytl také finanční částky pro ŠD na zlepšení vybavení</w:t>
      </w:r>
      <w:r w:rsidR="00204B4D" w:rsidRPr="00467366">
        <w:rPr>
          <w:rFonts w:cstheme="minorHAnsi"/>
          <w:sz w:val="24"/>
          <w:szCs w:val="24"/>
        </w:rPr>
        <w:t xml:space="preserve"> (nový nábytek)</w:t>
      </w:r>
      <w:r w:rsidRPr="00467366">
        <w:rPr>
          <w:rFonts w:cstheme="minorHAnsi"/>
          <w:sz w:val="24"/>
          <w:szCs w:val="24"/>
        </w:rPr>
        <w:t>, spotřební materiál</w:t>
      </w:r>
      <w:r w:rsidR="00204B4D" w:rsidRPr="00467366">
        <w:rPr>
          <w:rFonts w:cstheme="minorHAnsi"/>
          <w:sz w:val="24"/>
          <w:szCs w:val="24"/>
        </w:rPr>
        <w:t xml:space="preserve"> (papíry, výkresy, fixy, pastelky, lepidla atd.)</w:t>
      </w:r>
      <w:r w:rsidRPr="00467366">
        <w:rPr>
          <w:rFonts w:cstheme="minorHAnsi"/>
          <w:sz w:val="24"/>
          <w:szCs w:val="24"/>
        </w:rPr>
        <w:t>, hračky</w:t>
      </w:r>
      <w:r w:rsidR="00204B4D" w:rsidRPr="00467366">
        <w:rPr>
          <w:rFonts w:cstheme="minorHAnsi"/>
          <w:sz w:val="24"/>
          <w:szCs w:val="24"/>
        </w:rPr>
        <w:t xml:space="preserve"> a sportovní potřeby.</w:t>
      </w:r>
    </w:p>
    <w:p w:rsidR="00204B4D" w:rsidRDefault="00204B4D" w:rsidP="00624E40">
      <w:pPr>
        <w:jc w:val="both"/>
        <w:rPr>
          <w:rFonts w:cstheme="minorHAnsi"/>
          <w:sz w:val="24"/>
          <w:szCs w:val="24"/>
        </w:rPr>
      </w:pPr>
      <w:r w:rsidRPr="00467366">
        <w:rPr>
          <w:rFonts w:cstheme="minorHAnsi"/>
          <w:sz w:val="24"/>
          <w:szCs w:val="24"/>
        </w:rPr>
        <w:tab/>
        <w:t>Z rozpočtu Nadačního fondu byly uhrazeny náklady na zřízení tohoto fondu, zejména služby právníka, dále bankovní poplatky za vedení účtu, náklady na pořízení a užívání</w:t>
      </w:r>
      <w:r w:rsidR="00746624" w:rsidRPr="00467366">
        <w:rPr>
          <w:rFonts w:cstheme="minorHAnsi"/>
          <w:sz w:val="24"/>
          <w:szCs w:val="24"/>
        </w:rPr>
        <w:t xml:space="preserve"> účetního programu.</w:t>
      </w: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Default="004928A1" w:rsidP="00624E40">
      <w:pPr>
        <w:jc w:val="both"/>
        <w:rPr>
          <w:rFonts w:cstheme="minorHAnsi"/>
          <w:sz w:val="24"/>
          <w:szCs w:val="24"/>
        </w:rPr>
      </w:pPr>
    </w:p>
    <w:p w:rsidR="004928A1" w:rsidRPr="00467366" w:rsidRDefault="004928A1" w:rsidP="00624E40">
      <w:pPr>
        <w:jc w:val="both"/>
        <w:rPr>
          <w:rFonts w:cstheme="minorHAnsi"/>
          <w:sz w:val="24"/>
          <w:szCs w:val="24"/>
        </w:rPr>
      </w:pPr>
    </w:p>
    <w:p w:rsidR="00E7137B" w:rsidRPr="004928A1" w:rsidRDefault="00624E40">
      <w:pPr>
        <w:rPr>
          <w:b/>
          <w:sz w:val="28"/>
          <w:szCs w:val="28"/>
          <w:u w:val="single"/>
        </w:rPr>
      </w:pPr>
      <w:r w:rsidRPr="004928A1">
        <w:rPr>
          <w:b/>
          <w:sz w:val="28"/>
          <w:szCs w:val="28"/>
          <w:u w:val="single"/>
        </w:rPr>
        <w:lastRenderedPageBreak/>
        <w:t>Zpráva o hospodaření nadačního fondu: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1880"/>
      </w:tblGrid>
      <w:tr w:rsidR="00E7137B" w:rsidRPr="00E7137B" w:rsidTr="00E7137B">
        <w:trPr>
          <w:trHeight w:val="34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7B" w:rsidRPr="00E7137B" w:rsidRDefault="00E7137B" w:rsidP="0062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7B" w:rsidRPr="00E7137B" w:rsidRDefault="004928A1" w:rsidP="00E7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  <w:t>Č</w:t>
            </w:r>
            <w:r w:rsidR="00E7137B" w:rsidRPr="00E7137B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  <w:t>erpání financí z nadačního fondu pro školní rok 2018/2019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Vklad vlastníků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Vybráno celkem v druhém pololetí školního roku 2018-2019 (únor -červen)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FF0000"/>
                <w:lang w:eastAsia="cs-CZ"/>
              </w:rPr>
              <w:t>82930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Bankovní poplatky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717,35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Bankovní příjmy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2,09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4928A1" w:rsidP="004928A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Vyčerpáno-  třídní učitelé za třídu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24759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ŠD hračky a spotřební materiál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9924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Nábytek ŠD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7884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7137B">
              <w:rPr>
                <w:rFonts w:ascii="Calibri" w:eastAsia="Times New Roman" w:hAnsi="Calibri" w:cs="Calibri"/>
                <w:lang w:eastAsia="cs-CZ"/>
              </w:rPr>
              <w:t>Hopsalín</w:t>
            </w:r>
            <w:proofErr w:type="spellEnd"/>
            <w:r w:rsidRPr="00E7137B">
              <w:rPr>
                <w:rFonts w:ascii="Calibri" w:eastAsia="Times New Roman" w:hAnsi="Calibri" w:cs="Calibri"/>
                <w:lang w:eastAsia="cs-CZ"/>
              </w:rPr>
              <w:t xml:space="preserve"> pro první stupeň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4000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Sportovně zábavné odpoledne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8424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Náklady NF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6050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Účetní program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2396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/>
                <w:bCs/>
                <w:lang w:eastAsia="cs-CZ"/>
              </w:rPr>
              <w:t>Zůstatek druhé pololetí 2018-2019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19077,74</w:t>
            </w:r>
            <w:r w:rsidR="004928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</w:pPr>
            <w:r w:rsidRPr="00E7137B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  <w:t>Návrh čerpání financí z nadačního fondu pro školní rok 2019/2020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Zůstatek z druhé pololetí 2018-2019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19077,74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Vybráno ve školním roce 2019/2020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92050,00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Celkem počáteční stav k </w:t>
            </w:r>
            <w:proofErr w:type="gramStart"/>
            <w:r w:rsidRPr="00E713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1.9.2019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u w:val="single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FF0000"/>
                <w:u w:val="single"/>
                <w:lang w:eastAsia="cs-CZ"/>
              </w:rPr>
              <w:t>111127,74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Vyčerpáno-  třídní učitelé za třídu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1000,00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ŠD (3.500 Kč /oddělení)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5068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Mikuláš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340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Škola v přírodě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1990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Sportovně zábavné odpoledne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272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Vánoční zpívání u stromečku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1315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Odměny na soutěže pro celou školu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296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Odměny pro žáky druhého stupně -branný 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382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color w:val="000000"/>
                <w:lang w:eastAsia="cs-CZ"/>
              </w:rPr>
              <w:t>Náklady za účetnictví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714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Bankovní poplatky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929,48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lang w:eastAsia="cs-CZ"/>
              </w:rPr>
              <w:t>Bankovní úroky - příjem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2,45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137B" w:rsidRPr="00E7137B" w:rsidRDefault="004928A1" w:rsidP="00E7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Stav finančních prostředků k 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31.12.2019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3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98823,71</w:t>
            </w:r>
            <w:r w:rsidR="004928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37B" w:rsidRPr="00E7137B" w:rsidTr="00E7137B">
        <w:trPr>
          <w:trHeight w:val="28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7B" w:rsidRPr="00E7137B" w:rsidRDefault="00E7137B" w:rsidP="00E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42D10" w:rsidRDefault="00242D10"/>
    <w:p w:rsidR="001F0AB0" w:rsidRPr="00624E40" w:rsidRDefault="001F0AB0">
      <w:pPr>
        <w:rPr>
          <w:sz w:val="24"/>
          <w:szCs w:val="24"/>
        </w:rPr>
      </w:pPr>
      <w:r w:rsidRPr="00624E40">
        <w:rPr>
          <w:sz w:val="24"/>
          <w:szCs w:val="24"/>
        </w:rPr>
        <w:t>V Ostravě 30. 1. 2020</w:t>
      </w:r>
    </w:p>
    <w:p w:rsidR="001F0AB0" w:rsidRPr="0067370C" w:rsidRDefault="001F0AB0">
      <w:pPr>
        <w:rPr>
          <w:b/>
          <w:sz w:val="24"/>
          <w:szCs w:val="24"/>
        </w:rPr>
      </w:pPr>
      <w:r w:rsidRPr="0067370C">
        <w:rPr>
          <w:b/>
          <w:sz w:val="24"/>
          <w:szCs w:val="24"/>
        </w:rPr>
        <w:t>Za správní radu:</w:t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</w:r>
      <w:r w:rsidR="00F52F36">
        <w:rPr>
          <w:b/>
          <w:sz w:val="24"/>
          <w:szCs w:val="24"/>
        </w:rPr>
        <w:tab/>
        <w:t>Revizor:</w:t>
      </w:r>
    </w:p>
    <w:p w:rsidR="0067370C" w:rsidRDefault="00937086">
      <w:pPr>
        <w:rPr>
          <w:sz w:val="24"/>
          <w:szCs w:val="24"/>
        </w:rPr>
      </w:pPr>
      <w:r w:rsidRPr="00624E40">
        <w:rPr>
          <w:sz w:val="24"/>
          <w:szCs w:val="24"/>
        </w:rPr>
        <w:t xml:space="preserve">Michaela Holišová, </w:t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</w:r>
      <w:r w:rsidR="00F52F36">
        <w:rPr>
          <w:sz w:val="24"/>
          <w:szCs w:val="24"/>
        </w:rPr>
        <w:tab/>
        <w:t>Mgr. Marie Slabá</w:t>
      </w:r>
    </w:p>
    <w:p w:rsidR="0067370C" w:rsidRDefault="00937086">
      <w:pPr>
        <w:rPr>
          <w:sz w:val="24"/>
          <w:szCs w:val="24"/>
        </w:rPr>
      </w:pPr>
      <w:r w:rsidRPr="00624E40">
        <w:rPr>
          <w:sz w:val="24"/>
          <w:szCs w:val="24"/>
        </w:rPr>
        <w:t>Mgr. Radim</w:t>
      </w:r>
      <w:r w:rsidR="0067370C">
        <w:rPr>
          <w:sz w:val="24"/>
          <w:szCs w:val="24"/>
        </w:rPr>
        <w:t xml:space="preserve"> </w:t>
      </w:r>
      <w:proofErr w:type="spellStart"/>
      <w:r w:rsidR="0067370C">
        <w:rPr>
          <w:sz w:val="24"/>
          <w:szCs w:val="24"/>
        </w:rPr>
        <w:t>Plaskura</w:t>
      </w:r>
      <w:bookmarkStart w:id="0" w:name="_GoBack"/>
      <w:bookmarkEnd w:id="0"/>
      <w:proofErr w:type="spellEnd"/>
    </w:p>
    <w:p w:rsidR="006B2F30" w:rsidRDefault="00242D10">
      <w:r w:rsidRPr="00624E40">
        <w:rPr>
          <w:sz w:val="24"/>
          <w:szCs w:val="24"/>
        </w:rPr>
        <w:t>Ing. Jiřina Chalupová</w:t>
      </w:r>
      <w:r w:rsidR="006B2F30">
        <w:tab/>
      </w:r>
    </w:p>
    <w:sectPr w:rsidR="006B2F30" w:rsidSect="0086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11EE"/>
    <w:multiLevelType w:val="multilevel"/>
    <w:tmpl w:val="0FDE2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639C1191"/>
    <w:multiLevelType w:val="hybridMultilevel"/>
    <w:tmpl w:val="8360627C"/>
    <w:lvl w:ilvl="0" w:tplc="561E1F7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02"/>
    <w:rsid w:val="001F0AB0"/>
    <w:rsid w:val="001F3B66"/>
    <w:rsid w:val="00204B4D"/>
    <w:rsid w:val="00242D10"/>
    <w:rsid w:val="002C3F81"/>
    <w:rsid w:val="002F4F44"/>
    <w:rsid w:val="00465400"/>
    <w:rsid w:val="00467366"/>
    <w:rsid w:val="004928A1"/>
    <w:rsid w:val="00573A14"/>
    <w:rsid w:val="00615719"/>
    <w:rsid w:val="00624E40"/>
    <w:rsid w:val="0067370C"/>
    <w:rsid w:val="00695AFA"/>
    <w:rsid w:val="006B2F30"/>
    <w:rsid w:val="00746624"/>
    <w:rsid w:val="0086294B"/>
    <w:rsid w:val="00937086"/>
    <w:rsid w:val="00A525E9"/>
    <w:rsid w:val="00BC0E02"/>
    <w:rsid w:val="00E7137B"/>
    <w:rsid w:val="00EA6FEB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9200"/>
  <w15:docId w15:val="{DFC625D5-AB3B-4D56-A144-163D660E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57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57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AFA"/>
    <w:pPr>
      <w:spacing w:after="0" w:line="240" w:lineRule="auto"/>
      <w:ind w:left="720"/>
      <w:contextualSpacing/>
    </w:pPr>
    <w:rPr>
      <w:rFonts w:asciiTheme="majorHAnsi" w:eastAsiaTheme="minorEastAsia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Holišova Michaela</cp:lastModifiedBy>
  <cp:revision>10</cp:revision>
  <dcterms:created xsi:type="dcterms:W3CDTF">2020-02-27T09:08:00Z</dcterms:created>
  <dcterms:modified xsi:type="dcterms:W3CDTF">2020-02-28T09:42:00Z</dcterms:modified>
</cp:coreProperties>
</file>